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7B" w:rsidRDefault="005B627B">
      <w:pPr>
        <w:pStyle w:val="Footer"/>
        <w:tabs>
          <w:tab w:val="clear" w:pos="4320"/>
          <w:tab w:val="clear" w:pos="8640"/>
        </w:tabs>
      </w:pPr>
    </w:p>
    <w:p w:rsidR="005B627B" w:rsidRDefault="00A109EF">
      <w:r>
        <w:rPr>
          <w:noProof/>
          <w:sz w:val="20"/>
          <w:lang w:eastAsia="en-US"/>
        </w:rPr>
        <mc:AlternateContent>
          <mc:Choice Requires="wps">
            <w:drawing>
              <wp:anchor distT="0" distB="0" distL="114300" distR="114300" simplePos="0" relativeHeight="251658752" behindDoc="0" locked="0" layoutInCell="1" allowOverlap="1">
                <wp:simplePos x="0" y="0"/>
                <wp:positionH relativeFrom="column">
                  <wp:posOffset>2401570</wp:posOffset>
                </wp:positionH>
                <wp:positionV relativeFrom="paragraph">
                  <wp:posOffset>53340</wp:posOffset>
                </wp:positionV>
                <wp:extent cx="1142365" cy="946785"/>
                <wp:effectExtent l="127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27B" w:rsidRDefault="004365E6">
                            <w:r>
                              <w:rPr>
                                <w:rFonts w:cs="Arial"/>
                                <w:noProof/>
                                <w:color w:val="0000CC"/>
                                <w:sz w:val="15"/>
                                <w:szCs w:val="15"/>
                                <w:lang w:eastAsia="en-US"/>
                              </w:rPr>
                              <w:drawing>
                                <wp:inline distT="0" distB="0" distL="0" distR="0">
                                  <wp:extent cx="939800" cy="855345"/>
                                  <wp:effectExtent l="19050" t="0" r="0" b="0"/>
                                  <wp:docPr id="1" name="Picture 1" descr="See full 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10"/>
                                          <a:srcRect/>
                                          <a:stretch>
                                            <a:fillRect/>
                                          </a:stretch>
                                        </pic:blipFill>
                                        <pic:spPr bwMode="auto">
                                          <a:xfrm>
                                            <a:off x="0" y="0"/>
                                            <a:ext cx="939800" cy="8553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9.1pt;margin-top:4.2pt;width:89.95pt;height:74.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" stroked="f">
                <v:textbox style="mso-fit-shape-to-text:t">
                  <w:txbxContent>
                    <w:p w:rsidR="005B627B" w:rsidRDefault="004365E6">
                      <w:r>
                        <w:rPr>
                          <w:rFonts w:cs="Arial"/>
                          <w:noProof/>
                          <w:color w:val="0000CC"/>
                          <w:sz w:val="15"/>
                          <w:szCs w:val="15"/>
                          <w:lang w:eastAsia="en-US"/>
                        </w:rPr>
                        <w:drawing>
                          <wp:inline distT="0" distB="0" distL="0" distR="0">
                            <wp:extent cx="939800" cy="855345"/>
                            <wp:effectExtent l="19050" t="0" r="0" b="0"/>
                            <wp:docPr id="1" name="Picture 1" descr="See full 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12"/>
                                    <a:srcRect/>
                                    <a:stretch>
                                      <a:fillRect/>
                                    </a:stretch>
                                  </pic:blipFill>
                                  <pic:spPr bwMode="auto">
                                    <a:xfrm>
                                      <a:off x="0" y="0"/>
                                      <a:ext cx="939800" cy="855345"/>
                                    </a:xfrm>
                                    <a:prstGeom prst="rect">
                                      <a:avLst/>
                                    </a:prstGeom>
                                    <a:noFill/>
                                    <a:ln w="9525">
                                      <a:noFill/>
                                      <a:miter lim="800000"/>
                                      <a:headEnd/>
                                      <a:tailEnd/>
                                    </a:ln>
                                  </pic:spPr>
                                </pic:pic>
                              </a:graphicData>
                            </a:graphic>
                          </wp:inline>
                        </w:drawing>
                      </w:r>
                    </w:p>
                  </w:txbxContent>
                </v:textbox>
              </v:shape>
            </w:pict>
          </mc:Fallback>
        </mc:AlternateContent>
      </w:r>
    </w:p>
    <w:p w:rsidR="005B627B" w:rsidRDefault="005B627B"/>
    <w:p w:rsidR="005B627B" w:rsidRDefault="005B627B"/>
    <w:p w:rsidR="005B627B" w:rsidRDefault="005B627B"/>
    <w:p w:rsidR="005B627B" w:rsidRDefault="005B627B"/>
    <w:p w:rsidR="005B627B" w:rsidRDefault="00A109EF">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91440</wp:posOffset>
                </wp:positionV>
                <wp:extent cx="2971800" cy="9144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7B" w:rsidRPr="00074A6E" w:rsidRDefault="005B627B">
                            <w:pPr>
                              <w:pStyle w:val="Heading1"/>
                              <w:spacing w:line="280" w:lineRule="exact"/>
                              <w:jc w:val="center"/>
                              <w:rPr>
                                <w:b w:val="0"/>
                                <w:bCs w:val="0"/>
                                <w:color w:val="1F497D"/>
                                <w:sz w:val="28"/>
                              </w:rPr>
                            </w:pPr>
                            <w:r w:rsidRPr="00074A6E">
                              <w:rPr>
                                <w:b w:val="0"/>
                                <w:bCs w:val="0"/>
                                <w:color w:val="1F497D"/>
                                <w:sz w:val="28"/>
                              </w:rPr>
                              <w:t>Tony Lindauer</w:t>
                            </w:r>
                          </w:p>
                          <w:p w:rsidR="005B627B" w:rsidRPr="00074A6E" w:rsidRDefault="005B627B">
                            <w:pPr>
                              <w:spacing w:line="240" w:lineRule="exact"/>
                              <w:jc w:val="center"/>
                              <w:rPr>
                                <w:color w:val="1F497D"/>
                              </w:rPr>
                            </w:pPr>
                          </w:p>
                          <w:p w:rsidR="005B627B" w:rsidRPr="00074A6E" w:rsidRDefault="005B627B">
                            <w:pPr>
                              <w:pStyle w:val="Heading3"/>
                              <w:spacing w:line="240" w:lineRule="exact"/>
                              <w:jc w:val="center"/>
                              <w:rPr>
                                <w:rFonts w:ascii="Arial" w:hAnsi="Arial" w:cs="Arial"/>
                                <w:color w:val="1F497D"/>
                                <w:sz w:val="24"/>
                              </w:rPr>
                            </w:pPr>
                            <w:r w:rsidRPr="00074A6E">
                              <w:rPr>
                                <w:rFonts w:ascii="Arial" w:hAnsi="Arial" w:cs="Arial"/>
                                <w:color w:val="1F497D"/>
                                <w:sz w:val="24"/>
                              </w:rPr>
                              <w:t>Jefferson County</w:t>
                            </w:r>
                          </w:p>
                          <w:p w:rsidR="005B627B" w:rsidRPr="00074A6E" w:rsidRDefault="005B627B">
                            <w:pPr>
                              <w:spacing w:line="240" w:lineRule="exact"/>
                              <w:jc w:val="center"/>
                              <w:rPr>
                                <w:color w:val="1F497D"/>
                              </w:rPr>
                            </w:pPr>
                            <w:r w:rsidRPr="00074A6E">
                              <w:rPr>
                                <w:b/>
                                <w:bCs/>
                                <w:color w:val="1F497D"/>
                              </w:rPr>
                              <w:t>Property Valuation Administrator</w:t>
                            </w:r>
                          </w:p>
                          <w:p w:rsidR="005B627B" w:rsidRPr="00074A6E" w:rsidRDefault="005B627B">
                            <w:pPr>
                              <w:jc w:val="center"/>
                              <w:rPr>
                                <w:color w:val="1F49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7pt;margin-top:7.2pt;width:23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tgIAAMA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" filled="f" stroked="f">
                <v:textbox>
                  <w:txbxContent>
                    <w:p w:rsidR="005B627B" w:rsidRPr="00074A6E" w:rsidRDefault="005B627B">
                      <w:pPr>
                        <w:pStyle w:val="Heading1"/>
                        <w:spacing w:line="280" w:lineRule="exact"/>
                        <w:jc w:val="center"/>
                        <w:rPr>
                          <w:b w:val="0"/>
                          <w:bCs w:val="0"/>
                          <w:color w:val="1F497D"/>
                          <w:sz w:val="28"/>
                        </w:rPr>
                      </w:pPr>
                      <w:r w:rsidRPr="00074A6E">
                        <w:rPr>
                          <w:b w:val="0"/>
                          <w:bCs w:val="0"/>
                          <w:color w:val="1F497D"/>
                          <w:sz w:val="28"/>
                        </w:rPr>
                        <w:t>Tony Lindauer</w:t>
                      </w:r>
                    </w:p>
                    <w:p w:rsidR="005B627B" w:rsidRPr="00074A6E" w:rsidRDefault="005B627B">
                      <w:pPr>
                        <w:spacing w:line="240" w:lineRule="exact"/>
                        <w:jc w:val="center"/>
                        <w:rPr>
                          <w:color w:val="1F497D"/>
                        </w:rPr>
                      </w:pPr>
                    </w:p>
                    <w:p w:rsidR="005B627B" w:rsidRPr="00074A6E" w:rsidRDefault="005B627B">
                      <w:pPr>
                        <w:pStyle w:val="Heading3"/>
                        <w:spacing w:line="240" w:lineRule="exact"/>
                        <w:jc w:val="center"/>
                        <w:rPr>
                          <w:rFonts w:ascii="Arial" w:hAnsi="Arial" w:cs="Arial"/>
                          <w:color w:val="1F497D"/>
                          <w:sz w:val="24"/>
                        </w:rPr>
                      </w:pPr>
                      <w:r w:rsidRPr="00074A6E">
                        <w:rPr>
                          <w:rFonts w:ascii="Arial" w:hAnsi="Arial" w:cs="Arial"/>
                          <w:color w:val="1F497D"/>
                          <w:sz w:val="24"/>
                        </w:rPr>
                        <w:t>Jefferson County</w:t>
                      </w:r>
                    </w:p>
                    <w:p w:rsidR="005B627B" w:rsidRPr="00074A6E" w:rsidRDefault="005B627B">
                      <w:pPr>
                        <w:spacing w:line="240" w:lineRule="exact"/>
                        <w:jc w:val="center"/>
                        <w:rPr>
                          <w:color w:val="1F497D"/>
                        </w:rPr>
                      </w:pPr>
                      <w:r w:rsidRPr="00074A6E">
                        <w:rPr>
                          <w:b/>
                          <w:bCs/>
                          <w:color w:val="1F497D"/>
                        </w:rPr>
                        <w:t>Property Valuation Administrator</w:t>
                      </w:r>
                    </w:p>
                    <w:p w:rsidR="005B627B" w:rsidRPr="00074A6E" w:rsidRDefault="005B627B">
                      <w:pPr>
                        <w:jc w:val="center"/>
                        <w:rPr>
                          <w:color w:val="1F497D"/>
                          <w:sz w:val="16"/>
                          <w:szCs w:val="16"/>
                        </w:rPr>
                      </w:pPr>
                    </w:p>
                  </w:txbxContent>
                </v:textbox>
              </v:shape>
            </w:pict>
          </mc:Fallback>
        </mc:AlternateContent>
      </w:r>
    </w:p>
    <w:p w:rsidR="005B627B" w:rsidRDefault="005B627B"/>
    <w:p w:rsidR="005B627B" w:rsidRDefault="005B627B"/>
    <w:p w:rsidR="005B627B" w:rsidRDefault="00A109EF">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22860</wp:posOffset>
                </wp:positionV>
                <wp:extent cx="2057400" cy="57150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7B" w:rsidRPr="00074A6E" w:rsidRDefault="005B627B">
                            <w:pPr>
                              <w:rPr>
                                <w:color w:val="1F497D"/>
                                <w:sz w:val="20"/>
                              </w:rPr>
                            </w:pPr>
                            <w:r w:rsidRPr="00074A6E">
                              <w:rPr>
                                <w:color w:val="1F497D"/>
                                <w:sz w:val="20"/>
                              </w:rPr>
                              <w:t>531 Court Place, Suite 504</w:t>
                            </w:r>
                          </w:p>
                          <w:p w:rsidR="005B627B" w:rsidRPr="00074A6E" w:rsidRDefault="005B627B">
                            <w:pPr>
                              <w:rPr>
                                <w:color w:val="1F497D"/>
                                <w:sz w:val="16"/>
                                <w:szCs w:val="16"/>
                              </w:rPr>
                            </w:pPr>
                            <w:r w:rsidRPr="00074A6E">
                              <w:rPr>
                                <w:color w:val="1F497D"/>
                                <w:sz w:val="20"/>
                              </w:rPr>
                              <w:t>Louisville, KY  40202-3393              www.</w:t>
                            </w:r>
                            <w:r w:rsidR="007F03B6" w:rsidRPr="00074A6E">
                              <w:rPr>
                                <w:color w:val="1F497D"/>
                                <w:sz w:val="20"/>
                              </w:rPr>
                              <w:t>jeffersonpva.ky.gov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1pt;margin-top:1.8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k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" filled="f" stroked="f">
                <v:textbox>
                  <w:txbxContent>
                    <w:p w:rsidR="005B627B" w:rsidRPr="00074A6E" w:rsidRDefault="005B627B">
                      <w:pPr>
                        <w:rPr>
                          <w:color w:val="1F497D"/>
                          <w:sz w:val="20"/>
                        </w:rPr>
                      </w:pPr>
                      <w:r w:rsidRPr="00074A6E">
                        <w:rPr>
                          <w:color w:val="1F497D"/>
                          <w:sz w:val="20"/>
                        </w:rPr>
                        <w:t>531 Court Place, Suite 504</w:t>
                      </w:r>
                    </w:p>
                    <w:p w:rsidR="005B627B" w:rsidRPr="00074A6E" w:rsidRDefault="005B627B">
                      <w:pPr>
                        <w:rPr>
                          <w:color w:val="1F497D"/>
                          <w:sz w:val="16"/>
                          <w:szCs w:val="16"/>
                        </w:rPr>
                      </w:pPr>
                      <w:r w:rsidRPr="00074A6E">
                        <w:rPr>
                          <w:color w:val="1F497D"/>
                          <w:sz w:val="20"/>
                        </w:rPr>
                        <w:t>Louisville, KY  40202-3393              www.</w:t>
                      </w:r>
                      <w:r w:rsidR="007F03B6" w:rsidRPr="00074A6E">
                        <w:rPr>
                          <w:color w:val="1F497D"/>
                          <w:sz w:val="20"/>
                        </w:rPr>
                        <w:t>jeffersonpva.ky.gov</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22860</wp:posOffset>
                </wp:positionV>
                <wp:extent cx="2286000" cy="5715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7B" w:rsidRPr="00074A6E" w:rsidRDefault="005B627B">
                            <w:pPr>
                              <w:rPr>
                                <w:color w:val="1F497D"/>
                                <w:sz w:val="20"/>
                              </w:rPr>
                            </w:pPr>
                            <w:r w:rsidRPr="00074A6E">
                              <w:rPr>
                                <w:color w:val="1F497D"/>
                                <w:sz w:val="20"/>
                              </w:rPr>
                              <w:t>Real Estate:            (502) 574-6380</w:t>
                            </w:r>
                          </w:p>
                          <w:p w:rsidR="005B627B" w:rsidRPr="00074A6E" w:rsidRDefault="005B627B">
                            <w:pPr>
                              <w:rPr>
                                <w:color w:val="1F497D"/>
                                <w:sz w:val="20"/>
                              </w:rPr>
                            </w:pPr>
                            <w:r w:rsidRPr="00074A6E">
                              <w:rPr>
                                <w:color w:val="1F497D"/>
                                <w:sz w:val="20"/>
                              </w:rPr>
                              <w:t>Personal Property:  (502) 574-6860</w:t>
                            </w:r>
                          </w:p>
                          <w:p w:rsidR="005B627B" w:rsidRPr="00074A6E" w:rsidRDefault="005B627B">
                            <w:pPr>
                              <w:rPr>
                                <w:color w:val="1F497D"/>
                                <w:sz w:val="20"/>
                              </w:rPr>
                            </w:pPr>
                            <w:r w:rsidRPr="00074A6E">
                              <w:rPr>
                                <w:color w:val="1F497D"/>
                                <w:sz w:val="20"/>
                              </w:rPr>
                              <w:t>Motor Vehicles:       (502) 574-6450</w:t>
                            </w:r>
                          </w:p>
                          <w:p w:rsidR="005B627B" w:rsidRPr="00074A6E" w:rsidRDefault="005B627B">
                            <w:pPr>
                              <w:rPr>
                                <w:color w:val="1F49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3pt;margin-top:1.8pt;width:180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AruQ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" filled="f" stroked="f">
                <v:textbox>
                  <w:txbxContent>
                    <w:p w:rsidR="005B627B" w:rsidRPr="00074A6E" w:rsidRDefault="005B627B">
                      <w:pPr>
                        <w:rPr>
                          <w:color w:val="1F497D"/>
                          <w:sz w:val="20"/>
                        </w:rPr>
                      </w:pPr>
                      <w:r w:rsidRPr="00074A6E">
                        <w:rPr>
                          <w:color w:val="1F497D"/>
                          <w:sz w:val="20"/>
                        </w:rPr>
                        <w:t>Real Estate:            (502) 574-6380</w:t>
                      </w:r>
                    </w:p>
                    <w:p w:rsidR="005B627B" w:rsidRPr="00074A6E" w:rsidRDefault="005B627B">
                      <w:pPr>
                        <w:rPr>
                          <w:color w:val="1F497D"/>
                          <w:sz w:val="20"/>
                        </w:rPr>
                      </w:pPr>
                      <w:r w:rsidRPr="00074A6E">
                        <w:rPr>
                          <w:color w:val="1F497D"/>
                          <w:sz w:val="20"/>
                        </w:rPr>
                        <w:t>Personal Property:  (502) 574-6860</w:t>
                      </w:r>
                    </w:p>
                    <w:p w:rsidR="005B627B" w:rsidRPr="00074A6E" w:rsidRDefault="005B627B">
                      <w:pPr>
                        <w:rPr>
                          <w:color w:val="1F497D"/>
                          <w:sz w:val="20"/>
                        </w:rPr>
                      </w:pPr>
                      <w:r w:rsidRPr="00074A6E">
                        <w:rPr>
                          <w:color w:val="1F497D"/>
                          <w:sz w:val="20"/>
                        </w:rPr>
                        <w:t>Motor Vehicles:       (502) 574-6450</w:t>
                      </w:r>
                    </w:p>
                    <w:p w:rsidR="005B627B" w:rsidRPr="00074A6E" w:rsidRDefault="005B627B">
                      <w:pPr>
                        <w:rPr>
                          <w:color w:val="1F497D"/>
                          <w:sz w:val="16"/>
                          <w:szCs w:val="16"/>
                        </w:rPr>
                      </w:pPr>
                    </w:p>
                  </w:txbxContent>
                </v:textbox>
              </v:shape>
            </w:pict>
          </mc:Fallback>
        </mc:AlternateContent>
      </w:r>
    </w:p>
    <w:p w:rsidR="005B627B" w:rsidRDefault="005B627B"/>
    <w:p w:rsidR="005B627B" w:rsidRDefault="005B627B"/>
    <w:p w:rsidR="005B627B" w:rsidRDefault="005B627B">
      <w:pPr>
        <w:pStyle w:val="Footer"/>
        <w:tabs>
          <w:tab w:val="clear" w:pos="4320"/>
          <w:tab w:val="clear" w:pos="8640"/>
          <w:tab w:val="left" w:pos="3990"/>
        </w:tabs>
        <w:spacing w:line="240" w:lineRule="exact"/>
      </w:pPr>
      <w:r>
        <w:tab/>
      </w:r>
    </w:p>
    <w:p w:rsidR="0047357C" w:rsidRDefault="0047357C">
      <w:pPr>
        <w:pStyle w:val="Footer"/>
        <w:tabs>
          <w:tab w:val="clear" w:pos="8640"/>
          <w:tab w:val="left" w:pos="4320"/>
          <w:tab w:val="left" w:pos="5040"/>
          <w:tab w:val="left" w:pos="5760"/>
          <w:tab w:val="left" w:pos="6627"/>
        </w:tabs>
        <w:rPr>
          <w:rFonts w:ascii="Times New Roman" w:hAnsi="Times New Roman"/>
          <w:noProof/>
          <w:lang w:eastAsia="en-US"/>
        </w:rPr>
      </w:pPr>
      <w:r>
        <w:rPr>
          <w:rFonts w:ascii="Times New Roman" w:hAnsi="Times New Roman"/>
          <w:noProof/>
          <w:lang w:eastAsia="en-US"/>
        </w:rPr>
        <w:tab/>
      </w:r>
      <w:r>
        <w:rPr>
          <w:rFonts w:ascii="Times New Roman" w:hAnsi="Times New Roman"/>
          <w:noProof/>
          <w:lang w:eastAsia="en-US"/>
        </w:rPr>
        <w:tab/>
      </w:r>
      <w:r>
        <w:rPr>
          <w:rFonts w:ascii="Times New Roman" w:hAnsi="Times New Roman"/>
          <w:noProof/>
          <w:lang w:eastAsia="en-US"/>
        </w:rPr>
        <w:tab/>
      </w:r>
    </w:p>
    <w:p w:rsidR="001B7E46" w:rsidRDefault="0047357C" w:rsidP="00F82140">
      <w:pPr>
        <w:pStyle w:val="Footer"/>
        <w:tabs>
          <w:tab w:val="clear" w:pos="8640"/>
          <w:tab w:val="left" w:pos="4320"/>
          <w:tab w:val="left" w:pos="5040"/>
          <w:tab w:val="left" w:pos="5760"/>
          <w:tab w:val="left" w:pos="6627"/>
        </w:tabs>
        <w:jc w:val="center"/>
        <w:rPr>
          <w:rFonts w:cs="Arial"/>
          <w:noProof/>
          <w:color w:val="1F497D" w:themeColor="text2"/>
          <w:lang w:eastAsia="en-US"/>
        </w:rPr>
      </w:pPr>
      <w:r w:rsidRPr="00AC5A75">
        <w:rPr>
          <w:rFonts w:ascii="Times New Roman" w:hAnsi="Times New Roman"/>
          <w:noProof/>
          <w:color w:val="1F497D" w:themeColor="text2"/>
          <w:sz w:val="36"/>
          <w:szCs w:val="36"/>
          <w:lang w:eastAsia="en-US"/>
        </w:rPr>
        <w:t>PRESS RELEASE</w:t>
      </w:r>
    </w:p>
    <w:p w:rsidR="001B7E46" w:rsidRDefault="001B7E46" w:rsidP="0047357C">
      <w:pPr>
        <w:pStyle w:val="Footer"/>
        <w:tabs>
          <w:tab w:val="clear" w:pos="8640"/>
          <w:tab w:val="left" w:pos="4320"/>
          <w:tab w:val="left" w:pos="5040"/>
          <w:tab w:val="left" w:pos="5760"/>
          <w:tab w:val="left" w:pos="6627"/>
        </w:tabs>
        <w:rPr>
          <w:rFonts w:cs="Arial"/>
          <w:noProof/>
          <w:color w:val="1F497D" w:themeColor="text2"/>
          <w:lang w:eastAsia="en-US"/>
        </w:rPr>
      </w:pPr>
    </w:p>
    <w:p w:rsidR="0047357C" w:rsidRPr="00AC5A75" w:rsidRDefault="00312D37" w:rsidP="0047357C">
      <w:pPr>
        <w:pStyle w:val="Footer"/>
        <w:tabs>
          <w:tab w:val="clear" w:pos="8640"/>
          <w:tab w:val="left" w:pos="4320"/>
          <w:tab w:val="left" w:pos="5040"/>
          <w:tab w:val="left" w:pos="5760"/>
          <w:tab w:val="left" w:pos="6627"/>
        </w:tabs>
        <w:rPr>
          <w:rFonts w:cs="Arial"/>
          <w:noProof/>
          <w:color w:val="1F497D" w:themeColor="text2"/>
          <w:lang w:eastAsia="en-US"/>
        </w:rPr>
      </w:pPr>
      <w:r>
        <w:rPr>
          <w:rFonts w:cs="Arial"/>
          <w:noProof/>
          <w:color w:val="1F497D" w:themeColor="text2"/>
          <w:lang w:eastAsia="en-US"/>
        </w:rPr>
        <w:t>March 2</w:t>
      </w:r>
      <w:r w:rsidR="007C5F9B">
        <w:rPr>
          <w:rFonts w:cs="Arial"/>
          <w:noProof/>
          <w:color w:val="1F497D" w:themeColor="text2"/>
          <w:lang w:eastAsia="en-US"/>
        </w:rPr>
        <w:t>8</w:t>
      </w:r>
      <w:r>
        <w:rPr>
          <w:rFonts w:cs="Arial"/>
          <w:noProof/>
          <w:color w:val="1F497D" w:themeColor="text2"/>
          <w:lang w:eastAsia="en-US"/>
        </w:rPr>
        <w:t>, 2017</w:t>
      </w: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p>
    <w:p w:rsidR="0047357C"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Contact:</w:t>
      </w:r>
    </w:p>
    <w:p w:rsidR="007C5F9B" w:rsidRPr="00AC5A75" w:rsidRDefault="007C5F9B" w:rsidP="0047357C">
      <w:pPr>
        <w:pStyle w:val="Footer"/>
        <w:tabs>
          <w:tab w:val="clear" w:pos="8640"/>
          <w:tab w:val="left" w:pos="4320"/>
          <w:tab w:val="left" w:pos="5040"/>
          <w:tab w:val="left" w:pos="5760"/>
          <w:tab w:val="left" w:pos="6627"/>
        </w:tabs>
        <w:rPr>
          <w:rFonts w:cs="Arial"/>
          <w:noProof/>
          <w:color w:val="1F497D" w:themeColor="text2"/>
          <w:lang w:eastAsia="en-US"/>
        </w:rPr>
      </w:pPr>
      <w:r>
        <w:rPr>
          <w:rFonts w:cs="Arial"/>
          <w:noProof/>
          <w:color w:val="1F497D" w:themeColor="text2"/>
          <w:lang w:eastAsia="en-US"/>
        </w:rPr>
        <w:t>Colleen Younger</w:t>
      </w:r>
    </w:p>
    <w:p w:rsidR="0047357C" w:rsidRPr="00AC5A75" w:rsidRDefault="001C065B"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Chief of Staff</w:t>
      </w: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502-574-6357</w:t>
      </w:r>
    </w:p>
    <w:p w:rsidR="0047357C" w:rsidRPr="00AC5A75" w:rsidRDefault="008A3277" w:rsidP="0047357C">
      <w:pPr>
        <w:pStyle w:val="Footer"/>
        <w:tabs>
          <w:tab w:val="clear" w:pos="8640"/>
          <w:tab w:val="left" w:pos="4320"/>
          <w:tab w:val="left" w:pos="5040"/>
          <w:tab w:val="left" w:pos="5760"/>
          <w:tab w:val="left" w:pos="6627"/>
        </w:tabs>
        <w:rPr>
          <w:rFonts w:cs="Arial"/>
          <w:noProof/>
          <w:color w:val="1F497D" w:themeColor="text2"/>
          <w:lang w:eastAsia="en-US"/>
        </w:rPr>
      </w:pPr>
      <w:hyperlink r:id="rId13" w:history="1">
        <w:r w:rsidR="0047357C" w:rsidRPr="00AC5A75">
          <w:rPr>
            <w:rStyle w:val="Hyperlink"/>
            <w:rFonts w:cs="Arial"/>
            <w:noProof/>
            <w:lang w:eastAsia="en-US"/>
          </w:rPr>
          <w:t>cyounger@jeffersonpva.ky.gov</w:t>
        </w:r>
      </w:hyperlink>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p>
    <w:p w:rsidR="00F82140" w:rsidRDefault="001B7E46" w:rsidP="00F82140">
      <w:pPr>
        <w:spacing w:after="200" w:line="276" w:lineRule="auto"/>
        <w:rPr>
          <w:rFonts w:asciiTheme="minorHAnsi" w:eastAsiaTheme="minorHAnsi" w:hAnsiTheme="minorHAnsi" w:cstheme="minorBidi"/>
          <w:sz w:val="22"/>
          <w:szCs w:val="22"/>
          <w:lang w:eastAsia="en-US"/>
        </w:rPr>
      </w:pPr>
      <w:r w:rsidRPr="001B7E46">
        <w:rPr>
          <w:rFonts w:asciiTheme="minorHAnsi" w:eastAsiaTheme="minorHAnsi" w:hAnsiTheme="minorHAnsi" w:cstheme="minorBidi"/>
          <w:b/>
          <w:sz w:val="22"/>
          <w:szCs w:val="22"/>
          <w:lang w:eastAsia="en-US"/>
        </w:rPr>
        <w:t>FOR IMMEDIATE RELEASE</w:t>
      </w:r>
    </w:p>
    <w:p w:rsidR="007C5F9B" w:rsidRDefault="00F82140" w:rsidP="00F821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Louisville, KY (March 2</w:t>
      </w:r>
      <w:r w:rsidR="004D0BEF">
        <w:rPr>
          <w:rFonts w:asciiTheme="minorHAnsi" w:eastAsiaTheme="minorHAnsi" w:hAnsiTheme="minorHAnsi" w:cstheme="minorBidi"/>
          <w:sz w:val="22"/>
          <w:szCs w:val="22"/>
          <w:lang w:eastAsia="en-US"/>
        </w:rPr>
        <w:t>7</w:t>
      </w:r>
      <w:r>
        <w:rPr>
          <w:rFonts w:asciiTheme="minorHAnsi" w:eastAsiaTheme="minorHAnsi" w:hAnsiTheme="minorHAnsi" w:cstheme="minorBidi"/>
          <w:sz w:val="22"/>
          <w:szCs w:val="22"/>
          <w:lang w:eastAsia="en-US"/>
        </w:rPr>
        <w:t>, 2017) – Jefferson County PVA Tony Lindauer</w:t>
      </w:r>
      <w:r w:rsidR="005A2D5C">
        <w:rPr>
          <w:rFonts w:asciiTheme="minorHAnsi" w:eastAsiaTheme="minorHAnsi" w:hAnsiTheme="minorHAnsi" w:cstheme="minorBidi"/>
          <w:sz w:val="22"/>
          <w:szCs w:val="22"/>
          <w:lang w:eastAsia="en-US"/>
        </w:rPr>
        <w:t xml:space="preserve"> </w:t>
      </w:r>
      <w:r w:rsidR="007C5F9B">
        <w:rPr>
          <w:rFonts w:asciiTheme="minorHAnsi" w:eastAsiaTheme="minorHAnsi" w:hAnsiTheme="minorHAnsi" w:cstheme="minorBidi"/>
          <w:sz w:val="22"/>
          <w:szCs w:val="22"/>
          <w:lang w:eastAsia="en-US"/>
        </w:rPr>
        <w:t>will be the guest speaker at the Highland Commerce Guild on March 29</w:t>
      </w:r>
      <w:r w:rsidR="007C5F9B" w:rsidRPr="007C5F9B">
        <w:rPr>
          <w:rFonts w:asciiTheme="minorHAnsi" w:eastAsiaTheme="minorHAnsi" w:hAnsiTheme="minorHAnsi" w:cstheme="minorBidi"/>
          <w:sz w:val="22"/>
          <w:szCs w:val="22"/>
          <w:vertAlign w:val="superscript"/>
          <w:lang w:eastAsia="en-US"/>
        </w:rPr>
        <w:t>th</w:t>
      </w:r>
      <w:r w:rsidR="007C5F9B">
        <w:rPr>
          <w:rFonts w:asciiTheme="minorHAnsi" w:eastAsiaTheme="minorHAnsi" w:hAnsiTheme="minorHAnsi" w:cstheme="minorBidi"/>
          <w:sz w:val="22"/>
          <w:szCs w:val="22"/>
          <w:lang w:eastAsia="en-US"/>
        </w:rPr>
        <w:t xml:space="preserve"> at 8:30 a.m. at Gilda’</w:t>
      </w:r>
      <w:r w:rsidR="00420D51">
        <w:rPr>
          <w:rFonts w:asciiTheme="minorHAnsi" w:eastAsiaTheme="minorHAnsi" w:hAnsiTheme="minorHAnsi" w:cstheme="minorBidi"/>
          <w:sz w:val="22"/>
          <w:szCs w:val="22"/>
          <w:lang w:eastAsia="en-US"/>
        </w:rPr>
        <w:t>s Club located at 633 Baxter Avenue.</w:t>
      </w:r>
      <w:bookmarkStart w:id="0" w:name="_GoBack"/>
      <w:bookmarkEnd w:id="0"/>
    </w:p>
    <w:p w:rsidR="00F82140" w:rsidRDefault="00F82140" w:rsidP="00F821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PVA community meetings are part of a broader strategy by </w:t>
      </w:r>
      <w:r w:rsidR="005A2D5C">
        <w:rPr>
          <w:rFonts w:asciiTheme="minorHAnsi" w:eastAsiaTheme="minorHAnsi" w:hAnsiTheme="minorHAnsi" w:cstheme="minorBidi"/>
          <w:sz w:val="22"/>
          <w:szCs w:val="22"/>
          <w:lang w:eastAsia="en-US"/>
        </w:rPr>
        <w:t xml:space="preserve">Jefferson County </w:t>
      </w:r>
      <w:r>
        <w:rPr>
          <w:rFonts w:asciiTheme="minorHAnsi" w:eastAsiaTheme="minorHAnsi" w:hAnsiTheme="minorHAnsi" w:cstheme="minorBidi"/>
          <w:sz w:val="22"/>
          <w:szCs w:val="22"/>
          <w:lang w:eastAsia="en-US"/>
        </w:rPr>
        <w:t>PVA Tony Lindauer to keep the community informed by disseminating important information on the local real estate market and to provide transparency in the assessment process.  There will be information on the u</w:t>
      </w:r>
      <w:r w:rsidR="004D0BEF">
        <w:rPr>
          <w:rFonts w:asciiTheme="minorHAnsi" w:eastAsiaTheme="minorHAnsi" w:hAnsiTheme="minorHAnsi" w:cstheme="minorBidi"/>
          <w:sz w:val="22"/>
          <w:szCs w:val="22"/>
          <w:lang w:eastAsia="en-US"/>
        </w:rPr>
        <w:t>pcoming 2017 PVA reassessment including m</w:t>
      </w:r>
      <w:r>
        <w:rPr>
          <w:rFonts w:asciiTheme="minorHAnsi" w:eastAsiaTheme="minorHAnsi" w:hAnsiTheme="minorHAnsi" w:cstheme="minorBidi"/>
          <w:sz w:val="22"/>
          <w:szCs w:val="22"/>
          <w:lang w:eastAsia="en-US"/>
        </w:rPr>
        <w:t xml:space="preserve">aps and sales data </w:t>
      </w:r>
      <w:r w:rsidR="004D0BEF">
        <w:rPr>
          <w:rFonts w:asciiTheme="minorHAnsi" w:eastAsiaTheme="minorHAnsi" w:hAnsiTheme="minorHAnsi" w:cstheme="minorBidi"/>
          <w:sz w:val="22"/>
          <w:szCs w:val="22"/>
          <w:lang w:eastAsia="en-US"/>
        </w:rPr>
        <w:t xml:space="preserve">which </w:t>
      </w:r>
      <w:r>
        <w:rPr>
          <w:rFonts w:asciiTheme="minorHAnsi" w:eastAsiaTheme="minorHAnsi" w:hAnsiTheme="minorHAnsi" w:cstheme="minorBidi"/>
          <w:sz w:val="22"/>
          <w:szCs w:val="22"/>
          <w:lang w:eastAsia="en-US"/>
        </w:rPr>
        <w:t>will be available for citizen review.</w:t>
      </w:r>
    </w:p>
    <w:p w:rsidR="005A2D5C" w:rsidRDefault="00F82140" w:rsidP="00F821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community meeting will begin promptly at </w:t>
      </w:r>
      <w:r w:rsidR="007C5F9B">
        <w:rPr>
          <w:rFonts w:asciiTheme="minorHAnsi" w:eastAsiaTheme="minorHAnsi" w:hAnsiTheme="minorHAnsi" w:cstheme="minorBidi"/>
          <w:sz w:val="22"/>
          <w:szCs w:val="22"/>
          <w:lang w:eastAsia="en-US"/>
        </w:rPr>
        <w:t xml:space="preserve">8:30 a.m. </w:t>
      </w:r>
    </w:p>
    <w:p w:rsidR="001B7E46" w:rsidRPr="001B7E46" w:rsidRDefault="001B7E46" w:rsidP="00F82140">
      <w:pPr>
        <w:spacing w:before="100" w:beforeAutospacing="1" w:after="100" w:afterAutospacing="1"/>
        <w:rPr>
          <w:rFonts w:ascii="Times New Roman" w:eastAsia="Times New Roman" w:hAnsi="Times New Roman"/>
          <w:color w:val="000000"/>
          <w:lang w:eastAsia="en-US"/>
        </w:rPr>
      </w:pPr>
      <w:r w:rsidRPr="001B7E46">
        <w:rPr>
          <w:rFonts w:eastAsia="Times New Roman" w:cs="Arial"/>
          <w:color w:val="000000"/>
          <w:lang w:eastAsia="en-US"/>
        </w:rPr>
        <w:t xml:space="preserve">Section 172 of the Kentucky Constitution requires the PVA to assess all property at 100% Fair Cash Value, as of the assessment date January 1st, unless specifically exempted. Fair Cash Value, or fair market value, is defined as the price a property would bring at a fair and voluntary sale between a willing buyer and a willing seller, with neither party under duress, given a reasonable amount of time on the market. The PVA does not set market value. Our task is to analyze the market and insure that assessments of unsold properties follow the market determined by buyers and sellers.  </w:t>
      </w:r>
    </w:p>
    <w:p w:rsidR="0047357C" w:rsidRDefault="0047357C" w:rsidP="0047357C">
      <w:pPr>
        <w:pStyle w:val="Footer"/>
        <w:tabs>
          <w:tab w:val="clear" w:pos="8640"/>
          <w:tab w:val="left" w:pos="4320"/>
          <w:tab w:val="left" w:pos="5040"/>
          <w:tab w:val="left" w:pos="5760"/>
          <w:tab w:val="left" w:pos="6627"/>
        </w:tabs>
        <w:jc w:val="center"/>
        <w:rPr>
          <w:rFonts w:ascii="Times New Roman" w:hAnsi="Times New Roman"/>
          <w:noProof/>
          <w:lang w:eastAsia="en-US"/>
        </w:rPr>
      </w:pPr>
    </w:p>
    <w:p w:rsidR="0047357C" w:rsidRPr="0047357C" w:rsidRDefault="0047357C" w:rsidP="0047357C">
      <w:pPr>
        <w:pStyle w:val="Footer"/>
        <w:tabs>
          <w:tab w:val="clear" w:pos="8640"/>
          <w:tab w:val="left" w:pos="4320"/>
          <w:tab w:val="left" w:pos="5040"/>
          <w:tab w:val="left" w:pos="5760"/>
          <w:tab w:val="left" w:pos="6627"/>
        </w:tabs>
        <w:rPr>
          <w:rFonts w:ascii="Times New Roman" w:hAnsi="Times New Roman"/>
          <w:noProof/>
          <w:lang w:eastAsia="en-US"/>
        </w:rPr>
      </w:pPr>
      <w:r>
        <w:rPr>
          <w:rFonts w:ascii="Times New Roman" w:hAnsi="Times New Roman"/>
          <w:noProof/>
          <w:lang w:eastAsia="en-US"/>
        </w:rPr>
        <w:tab/>
        <w:t xml:space="preserve"> </w:t>
      </w:r>
    </w:p>
    <w:p w:rsidR="005B627B" w:rsidRPr="0047357C" w:rsidRDefault="00A109EF" w:rsidP="0047357C">
      <w:pPr>
        <w:pStyle w:val="Footer"/>
        <w:tabs>
          <w:tab w:val="clear" w:pos="8640"/>
          <w:tab w:val="left" w:pos="4320"/>
          <w:tab w:val="left" w:pos="5040"/>
          <w:tab w:val="left" w:pos="5760"/>
          <w:tab w:val="left" w:pos="6627"/>
        </w:tabs>
        <w:jc w:val="center"/>
        <w:rPr>
          <w:rFonts w:ascii="Times New Roman" w:hAnsi="Times New Roman"/>
          <w:noProof/>
          <w:color w:val="1F497D" w:themeColor="text2"/>
          <w:sz w:val="36"/>
          <w:szCs w:val="36"/>
          <w:lang w:eastAsia="en-US"/>
        </w:rPr>
      </w:pPr>
      <w:r>
        <w:rPr>
          <w:rFonts w:ascii="Times New Roman" w:hAnsi="Times New Roman"/>
          <w:noProof/>
          <w:color w:val="1F497D" w:themeColor="text2"/>
          <w:sz w:val="36"/>
          <w:szCs w:val="36"/>
          <w:lang w:eastAsia="en-US"/>
        </w:rPr>
        <mc:AlternateContent>
          <mc:Choice Requires="wps">
            <w:drawing>
              <wp:anchor distT="0" distB="0" distL="114300" distR="114300" simplePos="0" relativeHeight="251659776" behindDoc="1" locked="0" layoutInCell="1" allowOverlap="1">
                <wp:simplePos x="0" y="0"/>
                <wp:positionH relativeFrom="column">
                  <wp:posOffset>685800</wp:posOffset>
                </wp:positionH>
                <wp:positionV relativeFrom="paragraph">
                  <wp:posOffset>6316980</wp:posOffset>
                </wp:positionV>
                <wp:extent cx="4457700" cy="685800"/>
                <wp:effectExtent l="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27B" w:rsidRDefault="005B62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4pt;margin-top:497.4pt;width:35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Cn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" stroked="f">
                <v:textbox>
                  <w:txbxContent>
                    <w:p w:rsidR="005B627B" w:rsidRDefault="005B627B">
                      <w:pPr>
                        <w:jc w:val="center"/>
                      </w:pPr>
                    </w:p>
                  </w:txbxContent>
                </v:textbox>
              </v:shape>
            </w:pict>
          </mc:Fallback>
        </mc:AlternateContent>
      </w:r>
    </w:p>
    <w:sectPr w:rsidR="005B627B" w:rsidRPr="0047357C" w:rsidSect="00074A6E">
      <w:footerReference w:type="default" r:id="rId14"/>
      <w:pgSz w:w="12240" w:h="15840"/>
      <w:pgMar w:top="144" w:right="1440" w:bottom="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77" w:rsidRDefault="008A3277" w:rsidP="00074A6E">
      <w:r>
        <w:separator/>
      </w:r>
    </w:p>
  </w:endnote>
  <w:endnote w:type="continuationSeparator" w:id="0">
    <w:p w:rsidR="008A3277" w:rsidRDefault="008A3277" w:rsidP="0007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6E" w:rsidRPr="00074A6E" w:rsidRDefault="00074A6E" w:rsidP="00074A6E">
    <w:pPr>
      <w:spacing w:line="200" w:lineRule="exact"/>
      <w:jc w:val="center"/>
      <w:rPr>
        <w:rFonts w:ascii="Times New Roman" w:hAnsi="Times New Roman"/>
        <w:i/>
        <w:iCs/>
        <w:color w:val="1F497D"/>
        <w:sz w:val="20"/>
      </w:rPr>
    </w:pPr>
    <w:r w:rsidRPr="00074A6E">
      <w:rPr>
        <w:rFonts w:ascii="Times New Roman" w:hAnsi="Times New Roman"/>
        <w:i/>
        <w:iCs/>
        <w:color w:val="1F497D"/>
        <w:sz w:val="20"/>
      </w:rPr>
      <w:t>Our Mission:</w:t>
    </w:r>
  </w:p>
  <w:p w:rsidR="00074A6E" w:rsidRPr="00074A6E" w:rsidRDefault="00074A6E" w:rsidP="00074A6E">
    <w:pPr>
      <w:spacing w:line="200" w:lineRule="exact"/>
      <w:jc w:val="center"/>
      <w:rPr>
        <w:rFonts w:ascii="Times New Roman" w:hAnsi="Times New Roman"/>
        <w:i/>
        <w:iCs/>
        <w:color w:val="1F497D"/>
        <w:sz w:val="20"/>
      </w:rPr>
    </w:pPr>
  </w:p>
  <w:p w:rsidR="00074A6E" w:rsidRPr="00074A6E" w:rsidRDefault="00074A6E" w:rsidP="00074A6E">
    <w:pPr>
      <w:pStyle w:val="Heading4"/>
      <w:spacing w:line="200" w:lineRule="exact"/>
      <w:rPr>
        <w:rFonts w:ascii="Times New Roman" w:hAnsi="Times New Roman"/>
        <w:color w:val="1F497D"/>
      </w:rPr>
    </w:pPr>
    <w:r w:rsidRPr="00074A6E">
      <w:rPr>
        <w:rFonts w:ascii="Times New Roman" w:hAnsi="Times New Roman"/>
        <w:color w:val="1F497D"/>
      </w:rPr>
      <w:t>Assess All Property Equitably, Maintain Accurate Parcel Information</w:t>
    </w:r>
  </w:p>
  <w:p w:rsidR="00074A6E" w:rsidRPr="00074A6E" w:rsidRDefault="00074A6E" w:rsidP="00074A6E">
    <w:pPr>
      <w:spacing w:line="200" w:lineRule="exact"/>
      <w:jc w:val="center"/>
      <w:rPr>
        <w:rFonts w:ascii="Times New Roman" w:hAnsi="Times New Roman"/>
        <w:i/>
        <w:iCs/>
        <w:color w:val="1F497D"/>
        <w:sz w:val="20"/>
      </w:rPr>
    </w:pPr>
    <w:r w:rsidRPr="00074A6E">
      <w:rPr>
        <w:rFonts w:ascii="Times New Roman" w:hAnsi="Times New Roman"/>
        <w:i/>
        <w:iCs/>
        <w:color w:val="1F497D"/>
        <w:sz w:val="20"/>
      </w:rPr>
      <w:t>And Provide Outstanding Customer Service</w:t>
    </w:r>
  </w:p>
  <w:p w:rsidR="00074A6E" w:rsidRPr="00074A6E" w:rsidRDefault="00074A6E" w:rsidP="00074A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77" w:rsidRDefault="008A3277" w:rsidP="00074A6E">
      <w:r>
        <w:separator/>
      </w:r>
    </w:p>
  </w:footnote>
  <w:footnote w:type="continuationSeparator" w:id="0">
    <w:p w:rsidR="008A3277" w:rsidRDefault="008A3277" w:rsidP="00074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18"/>
    <w:multiLevelType w:val="hybridMultilevel"/>
    <w:tmpl w:val="3782DA4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20ED2"/>
    <w:multiLevelType w:val="hybridMultilevel"/>
    <w:tmpl w:val="C76C05D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E31FC"/>
    <w:multiLevelType w:val="hybridMultilevel"/>
    <w:tmpl w:val="65E8162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CE6341"/>
    <w:multiLevelType w:val="hybridMultilevel"/>
    <w:tmpl w:val="25EC2F1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295B2E"/>
    <w:multiLevelType w:val="hybridMultilevel"/>
    <w:tmpl w:val="8218445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7A53B2"/>
    <w:multiLevelType w:val="hybridMultilevel"/>
    <w:tmpl w:val="C942903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432660"/>
    <w:multiLevelType w:val="hybridMultilevel"/>
    <w:tmpl w:val="DF10FC3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4D39C3"/>
    <w:multiLevelType w:val="hybridMultilevel"/>
    <w:tmpl w:val="CBE8FA0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650988"/>
    <w:multiLevelType w:val="hybridMultilevel"/>
    <w:tmpl w:val="166EF0F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2104A4"/>
    <w:multiLevelType w:val="hybridMultilevel"/>
    <w:tmpl w:val="C8B44DA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CF4CE3"/>
    <w:multiLevelType w:val="hybridMultilevel"/>
    <w:tmpl w:val="B398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D50AF"/>
    <w:multiLevelType w:val="hybridMultilevel"/>
    <w:tmpl w:val="F584748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4D5760"/>
    <w:multiLevelType w:val="hybridMultilevel"/>
    <w:tmpl w:val="0526E2D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A6723E"/>
    <w:multiLevelType w:val="hybridMultilevel"/>
    <w:tmpl w:val="09A09A2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813A76"/>
    <w:multiLevelType w:val="hybridMultilevel"/>
    <w:tmpl w:val="A13E712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7"/>
  </w:num>
  <w:num w:numId="6">
    <w:abstractNumId w:val="9"/>
  </w:num>
  <w:num w:numId="7">
    <w:abstractNumId w:val="14"/>
  </w:num>
  <w:num w:numId="8">
    <w:abstractNumId w:val="5"/>
  </w:num>
  <w:num w:numId="9">
    <w:abstractNumId w:val="11"/>
  </w:num>
  <w:num w:numId="10">
    <w:abstractNumId w:val="6"/>
  </w:num>
  <w:num w:numId="11">
    <w:abstractNumId w:val="12"/>
  </w:num>
  <w:num w:numId="12">
    <w:abstractNumId w:val="0"/>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2"/>
    <w:rsid w:val="00074A6E"/>
    <w:rsid w:val="0009093E"/>
    <w:rsid w:val="00136C28"/>
    <w:rsid w:val="001A6FE9"/>
    <w:rsid w:val="001B7E46"/>
    <w:rsid w:val="001C065B"/>
    <w:rsid w:val="002A7424"/>
    <w:rsid w:val="00312D37"/>
    <w:rsid w:val="003C437B"/>
    <w:rsid w:val="003D02D0"/>
    <w:rsid w:val="00420D51"/>
    <w:rsid w:val="004365E6"/>
    <w:rsid w:val="0047357C"/>
    <w:rsid w:val="004A5592"/>
    <w:rsid w:val="004A5D25"/>
    <w:rsid w:val="004D0BEF"/>
    <w:rsid w:val="004F1630"/>
    <w:rsid w:val="00553F43"/>
    <w:rsid w:val="005A2D5C"/>
    <w:rsid w:val="005B627B"/>
    <w:rsid w:val="005B6CF8"/>
    <w:rsid w:val="00645928"/>
    <w:rsid w:val="006D61BE"/>
    <w:rsid w:val="006F3D3F"/>
    <w:rsid w:val="0079367C"/>
    <w:rsid w:val="007A2F59"/>
    <w:rsid w:val="007A5B2F"/>
    <w:rsid w:val="007C5F9B"/>
    <w:rsid w:val="007F03B6"/>
    <w:rsid w:val="008579B9"/>
    <w:rsid w:val="0088394D"/>
    <w:rsid w:val="008A3277"/>
    <w:rsid w:val="008F3520"/>
    <w:rsid w:val="008F566C"/>
    <w:rsid w:val="0091119B"/>
    <w:rsid w:val="00957E09"/>
    <w:rsid w:val="009C121F"/>
    <w:rsid w:val="009F6F53"/>
    <w:rsid w:val="00A00D7F"/>
    <w:rsid w:val="00A109EF"/>
    <w:rsid w:val="00A12247"/>
    <w:rsid w:val="00A34D65"/>
    <w:rsid w:val="00AA1421"/>
    <w:rsid w:val="00AC5A75"/>
    <w:rsid w:val="00AE4B61"/>
    <w:rsid w:val="00B25F1D"/>
    <w:rsid w:val="00C52669"/>
    <w:rsid w:val="00CB3856"/>
    <w:rsid w:val="00D073A4"/>
    <w:rsid w:val="00D3581A"/>
    <w:rsid w:val="00D80AA7"/>
    <w:rsid w:val="00D855DE"/>
    <w:rsid w:val="00E00593"/>
    <w:rsid w:val="00E9710F"/>
    <w:rsid w:val="00F40342"/>
    <w:rsid w:val="00F82140"/>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630"/>
    <w:rPr>
      <w:rFonts w:ascii="Arial" w:hAnsi="Arial"/>
      <w:sz w:val="24"/>
      <w:szCs w:val="24"/>
      <w:lang w:eastAsia="zh-CN"/>
    </w:rPr>
  </w:style>
  <w:style w:type="paragraph" w:styleId="Heading1">
    <w:name w:val="heading 1"/>
    <w:basedOn w:val="Normal"/>
    <w:next w:val="Normal"/>
    <w:qFormat/>
    <w:rsid w:val="004F1630"/>
    <w:pPr>
      <w:keepNext/>
      <w:spacing w:before="240" w:after="60"/>
      <w:outlineLvl w:val="0"/>
    </w:pPr>
    <w:rPr>
      <w:rFonts w:eastAsia="Times New Roman" w:cs="Arial"/>
      <w:b/>
      <w:bCs/>
      <w:kern w:val="32"/>
      <w:sz w:val="32"/>
      <w:szCs w:val="32"/>
      <w:lang w:eastAsia="en-US"/>
    </w:rPr>
  </w:style>
  <w:style w:type="paragraph" w:styleId="Heading2">
    <w:name w:val="heading 2"/>
    <w:basedOn w:val="Normal"/>
    <w:next w:val="Normal"/>
    <w:qFormat/>
    <w:rsid w:val="004F1630"/>
    <w:pPr>
      <w:keepNext/>
      <w:tabs>
        <w:tab w:val="left" w:pos="1960"/>
      </w:tabs>
      <w:outlineLvl w:val="1"/>
    </w:pPr>
    <w:rPr>
      <w:rFonts w:ascii="Times New Roman" w:eastAsia="Times New Roman" w:hAnsi="Times New Roman"/>
      <w:sz w:val="28"/>
      <w:szCs w:val="20"/>
      <w:lang w:eastAsia="en-US"/>
    </w:rPr>
  </w:style>
  <w:style w:type="paragraph" w:styleId="Heading3">
    <w:name w:val="heading 3"/>
    <w:basedOn w:val="Normal"/>
    <w:next w:val="Normal"/>
    <w:qFormat/>
    <w:rsid w:val="004F1630"/>
    <w:pPr>
      <w:keepNext/>
      <w:outlineLvl w:val="2"/>
    </w:pPr>
    <w:rPr>
      <w:rFonts w:ascii="French Script MT" w:hAnsi="French Script MT"/>
      <w:sz w:val="48"/>
    </w:rPr>
  </w:style>
  <w:style w:type="paragraph" w:styleId="Heading4">
    <w:name w:val="heading 4"/>
    <w:basedOn w:val="Normal"/>
    <w:next w:val="Normal"/>
    <w:qFormat/>
    <w:rsid w:val="004F1630"/>
    <w:pPr>
      <w:keepNext/>
      <w:jc w:val="center"/>
      <w:outlineLvl w:val="3"/>
    </w:pPr>
    <w:rPr>
      <w:i/>
      <w:iCs/>
      <w:color w:val="99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630"/>
    <w:pPr>
      <w:tabs>
        <w:tab w:val="center" w:pos="4320"/>
        <w:tab w:val="right" w:pos="8640"/>
      </w:tabs>
    </w:pPr>
  </w:style>
  <w:style w:type="paragraph" w:styleId="Header">
    <w:name w:val="header"/>
    <w:basedOn w:val="Normal"/>
    <w:rsid w:val="004F1630"/>
    <w:pPr>
      <w:tabs>
        <w:tab w:val="center" w:pos="4320"/>
        <w:tab w:val="right" w:pos="8640"/>
      </w:tabs>
    </w:pPr>
  </w:style>
  <w:style w:type="character" w:styleId="Hyperlink">
    <w:name w:val="Hyperlink"/>
    <w:basedOn w:val="DefaultParagraphFont"/>
    <w:rsid w:val="004F1630"/>
    <w:rPr>
      <w:color w:val="0000FF"/>
      <w:u w:val="single"/>
    </w:rPr>
  </w:style>
  <w:style w:type="paragraph" w:styleId="Salutation">
    <w:name w:val="Salutation"/>
    <w:basedOn w:val="Normal"/>
    <w:next w:val="Normal"/>
    <w:rsid w:val="004F1630"/>
    <w:rPr>
      <w:rFonts w:ascii="Times New Roman" w:eastAsia="Times New Roman" w:hAnsi="Times New Roman"/>
      <w:lang w:eastAsia="en-US"/>
    </w:rPr>
  </w:style>
  <w:style w:type="paragraph" w:styleId="Date">
    <w:name w:val="Date"/>
    <w:basedOn w:val="Normal"/>
    <w:next w:val="Normal"/>
    <w:rsid w:val="004F1630"/>
    <w:rPr>
      <w:rFonts w:ascii="Times New Roman" w:eastAsia="Times New Roman" w:hAnsi="Times New Roman"/>
      <w:lang w:eastAsia="en-US"/>
    </w:rPr>
  </w:style>
  <w:style w:type="paragraph" w:styleId="BodyTextIndent">
    <w:name w:val="Body Text Indent"/>
    <w:basedOn w:val="Normal"/>
    <w:rsid w:val="004F1630"/>
    <w:pPr>
      <w:ind w:firstLine="720"/>
    </w:pPr>
    <w:rPr>
      <w:rFonts w:cs="Arial"/>
    </w:rPr>
  </w:style>
  <w:style w:type="paragraph" w:styleId="BodyTextIndent2">
    <w:name w:val="Body Text Indent 2"/>
    <w:basedOn w:val="Normal"/>
    <w:rsid w:val="004F1630"/>
    <w:pPr>
      <w:ind w:firstLine="720"/>
    </w:pPr>
    <w:rPr>
      <w:rFonts w:ascii="Times New Roman" w:eastAsia="Times New Roman" w:hAnsi="Times New Roman"/>
      <w:lang w:eastAsia="en-US"/>
    </w:rPr>
  </w:style>
  <w:style w:type="character" w:customStyle="1" w:styleId="FooterChar">
    <w:name w:val="Footer Char"/>
    <w:basedOn w:val="DefaultParagraphFont"/>
    <w:link w:val="Footer"/>
    <w:uiPriority w:val="99"/>
    <w:rsid w:val="00074A6E"/>
    <w:rPr>
      <w:rFonts w:ascii="Arial" w:hAnsi="Arial"/>
      <w:sz w:val="24"/>
      <w:szCs w:val="24"/>
      <w:lang w:eastAsia="zh-CN"/>
    </w:rPr>
  </w:style>
  <w:style w:type="paragraph" w:styleId="BalloonText">
    <w:name w:val="Balloon Text"/>
    <w:basedOn w:val="Normal"/>
    <w:link w:val="BalloonTextChar"/>
    <w:rsid w:val="00074A6E"/>
    <w:rPr>
      <w:rFonts w:ascii="Tahoma" w:hAnsi="Tahoma" w:cs="Tahoma"/>
      <w:sz w:val="16"/>
      <w:szCs w:val="16"/>
    </w:rPr>
  </w:style>
  <w:style w:type="character" w:customStyle="1" w:styleId="BalloonTextChar">
    <w:name w:val="Balloon Text Char"/>
    <w:basedOn w:val="DefaultParagraphFont"/>
    <w:link w:val="BalloonText"/>
    <w:rsid w:val="00074A6E"/>
    <w:rPr>
      <w:rFonts w:ascii="Tahoma" w:hAnsi="Tahoma" w:cs="Tahoma"/>
      <w:sz w:val="16"/>
      <w:szCs w:val="16"/>
      <w:lang w:eastAsia="zh-CN"/>
    </w:rPr>
  </w:style>
  <w:style w:type="table" w:styleId="TableGrid">
    <w:name w:val="Table Grid"/>
    <w:basedOn w:val="TableNormal"/>
    <w:uiPriority w:val="59"/>
    <w:rsid w:val="001B7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0D7F"/>
    <w:pPr>
      <w:spacing w:before="100" w:beforeAutospacing="1" w:after="100" w:afterAutospacing="1"/>
    </w:pPr>
    <w:rPr>
      <w:rFonts w:ascii="Times New Roman" w:eastAsia="Times New Roman" w:hAnsi="Times New Roman"/>
      <w:lang w:eastAsia="en-US"/>
    </w:rPr>
  </w:style>
  <w:style w:type="paragraph" w:customStyle="1" w:styleId="Default">
    <w:name w:val="Default"/>
    <w:rsid w:val="00F82140"/>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F82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630"/>
    <w:rPr>
      <w:rFonts w:ascii="Arial" w:hAnsi="Arial"/>
      <w:sz w:val="24"/>
      <w:szCs w:val="24"/>
      <w:lang w:eastAsia="zh-CN"/>
    </w:rPr>
  </w:style>
  <w:style w:type="paragraph" w:styleId="Heading1">
    <w:name w:val="heading 1"/>
    <w:basedOn w:val="Normal"/>
    <w:next w:val="Normal"/>
    <w:qFormat/>
    <w:rsid w:val="004F1630"/>
    <w:pPr>
      <w:keepNext/>
      <w:spacing w:before="240" w:after="60"/>
      <w:outlineLvl w:val="0"/>
    </w:pPr>
    <w:rPr>
      <w:rFonts w:eastAsia="Times New Roman" w:cs="Arial"/>
      <w:b/>
      <w:bCs/>
      <w:kern w:val="32"/>
      <w:sz w:val="32"/>
      <w:szCs w:val="32"/>
      <w:lang w:eastAsia="en-US"/>
    </w:rPr>
  </w:style>
  <w:style w:type="paragraph" w:styleId="Heading2">
    <w:name w:val="heading 2"/>
    <w:basedOn w:val="Normal"/>
    <w:next w:val="Normal"/>
    <w:qFormat/>
    <w:rsid w:val="004F1630"/>
    <w:pPr>
      <w:keepNext/>
      <w:tabs>
        <w:tab w:val="left" w:pos="1960"/>
      </w:tabs>
      <w:outlineLvl w:val="1"/>
    </w:pPr>
    <w:rPr>
      <w:rFonts w:ascii="Times New Roman" w:eastAsia="Times New Roman" w:hAnsi="Times New Roman"/>
      <w:sz w:val="28"/>
      <w:szCs w:val="20"/>
      <w:lang w:eastAsia="en-US"/>
    </w:rPr>
  </w:style>
  <w:style w:type="paragraph" w:styleId="Heading3">
    <w:name w:val="heading 3"/>
    <w:basedOn w:val="Normal"/>
    <w:next w:val="Normal"/>
    <w:qFormat/>
    <w:rsid w:val="004F1630"/>
    <w:pPr>
      <w:keepNext/>
      <w:outlineLvl w:val="2"/>
    </w:pPr>
    <w:rPr>
      <w:rFonts w:ascii="French Script MT" w:hAnsi="French Script MT"/>
      <w:sz w:val="48"/>
    </w:rPr>
  </w:style>
  <w:style w:type="paragraph" w:styleId="Heading4">
    <w:name w:val="heading 4"/>
    <w:basedOn w:val="Normal"/>
    <w:next w:val="Normal"/>
    <w:qFormat/>
    <w:rsid w:val="004F1630"/>
    <w:pPr>
      <w:keepNext/>
      <w:jc w:val="center"/>
      <w:outlineLvl w:val="3"/>
    </w:pPr>
    <w:rPr>
      <w:i/>
      <w:iCs/>
      <w:color w:val="99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630"/>
    <w:pPr>
      <w:tabs>
        <w:tab w:val="center" w:pos="4320"/>
        <w:tab w:val="right" w:pos="8640"/>
      </w:tabs>
    </w:pPr>
  </w:style>
  <w:style w:type="paragraph" w:styleId="Header">
    <w:name w:val="header"/>
    <w:basedOn w:val="Normal"/>
    <w:rsid w:val="004F1630"/>
    <w:pPr>
      <w:tabs>
        <w:tab w:val="center" w:pos="4320"/>
        <w:tab w:val="right" w:pos="8640"/>
      </w:tabs>
    </w:pPr>
  </w:style>
  <w:style w:type="character" w:styleId="Hyperlink">
    <w:name w:val="Hyperlink"/>
    <w:basedOn w:val="DefaultParagraphFont"/>
    <w:rsid w:val="004F1630"/>
    <w:rPr>
      <w:color w:val="0000FF"/>
      <w:u w:val="single"/>
    </w:rPr>
  </w:style>
  <w:style w:type="paragraph" w:styleId="Salutation">
    <w:name w:val="Salutation"/>
    <w:basedOn w:val="Normal"/>
    <w:next w:val="Normal"/>
    <w:rsid w:val="004F1630"/>
    <w:rPr>
      <w:rFonts w:ascii="Times New Roman" w:eastAsia="Times New Roman" w:hAnsi="Times New Roman"/>
      <w:lang w:eastAsia="en-US"/>
    </w:rPr>
  </w:style>
  <w:style w:type="paragraph" w:styleId="Date">
    <w:name w:val="Date"/>
    <w:basedOn w:val="Normal"/>
    <w:next w:val="Normal"/>
    <w:rsid w:val="004F1630"/>
    <w:rPr>
      <w:rFonts w:ascii="Times New Roman" w:eastAsia="Times New Roman" w:hAnsi="Times New Roman"/>
      <w:lang w:eastAsia="en-US"/>
    </w:rPr>
  </w:style>
  <w:style w:type="paragraph" w:styleId="BodyTextIndent">
    <w:name w:val="Body Text Indent"/>
    <w:basedOn w:val="Normal"/>
    <w:rsid w:val="004F1630"/>
    <w:pPr>
      <w:ind w:firstLine="720"/>
    </w:pPr>
    <w:rPr>
      <w:rFonts w:cs="Arial"/>
    </w:rPr>
  </w:style>
  <w:style w:type="paragraph" w:styleId="BodyTextIndent2">
    <w:name w:val="Body Text Indent 2"/>
    <w:basedOn w:val="Normal"/>
    <w:rsid w:val="004F1630"/>
    <w:pPr>
      <w:ind w:firstLine="720"/>
    </w:pPr>
    <w:rPr>
      <w:rFonts w:ascii="Times New Roman" w:eastAsia="Times New Roman" w:hAnsi="Times New Roman"/>
      <w:lang w:eastAsia="en-US"/>
    </w:rPr>
  </w:style>
  <w:style w:type="character" w:customStyle="1" w:styleId="FooterChar">
    <w:name w:val="Footer Char"/>
    <w:basedOn w:val="DefaultParagraphFont"/>
    <w:link w:val="Footer"/>
    <w:uiPriority w:val="99"/>
    <w:rsid w:val="00074A6E"/>
    <w:rPr>
      <w:rFonts w:ascii="Arial" w:hAnsi="Arial"/>
      <w:sz w:val="24"/>
      <w:szCs w:val="24"/>
      <w:lang w:eastAsia="zh-CN"/>
    </w:rPr>
  </w:style>
  <w:style w:type="paragraph" w:styleId="BalloonText">
    <w:name w:val="Balloon Text"/>
    <w:basedOn w:val="Normal"/>
    <w:link w:val="BalloonTextChar"/>
    <w:rsid w:val="00074A6E"/>
    <w:rPr>
      <w:rFonts w:ascii="Tahoma" w:hAnsi="Tahoma" w:cs="Tahoma"/>
      <w:sz w:val="16"/>
      <w:szCs w:val="16"/>
    </w:rPr>
  </w:style>
  <w:style w:type="character" w:customStyle="1" w:styleId="BalloonTextChar">
    <w:name w:val="Balloon Text Char"/>
    <w:basedOn w:val="DefaultParagraphFont"/>
    <w:link w:val="BalloonText"/>
    <w:rsid w:val="00074A6E"/>
    <w:rPr>
      <w:rFonts w:ascii="Tahoma" w:hAnsi="Tahoma" w:cs="Tahoma"/>
      <w:sz w:val="16"/>
      <w:szCs w:val="16"/>
      <w:lang w:eastAsia="zh-CN"/>
    </w:rPr>
  </w:style>
  <w:style w:type="table" w:styleId="TableGrid">
    <w:name w:val="Table Grid"/>
    <w:basedOn w:val="TableNormal"/>
    <w:uiPriority w:val="59"/>
    <w:rsid w:val="001B7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0D7F"/>
    <w:pPr>
      <w:spacing w:before="100" w:beforeAutospacing="1" w:after="100" w:afterAutospacing="1"/>
    </w:pPr>
    <w:rPr>
      <w:rFonts w:ascii="Times New Roman" w:eastAsia="Times New Roman" w:hAnsi="Times New Roman"/>
      <w:lang w:eastAsia="en-US"/>
    </w:rPr>
  </w:style>
  <w:style w:type="paragraph" w:customStyle="1" w:styleId="Default">
    <w:name w:val="Default"/>
    <w:rsid w:val="00F82140"/>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F8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9380">
      <w:bodyDiv w:val="1"/>
      <w:marLeft w:val="0"/>
      <w:marRight w:val="0"/>
      <w:marTop w:val="0"/>
      <w:marBottom w:val="0"/>
      <w:divBdr>
        <w:top w:val="none" w:sz="0" w:space="0" w:color="auto"/>
        <w:left w:val="none" w:sz="0" w:space="0" w:color="auto"/>
        <w:bottom w:val="none" w:sz="0" w:space="0" w:color="auto"/>
        <w:right w:val="none" w:sz="0" w:space="0" w:color="auto"/>
      </w:divBdr>
    </w:div>
    <w:div w:id="862938354">
      <w:bodyDiv w:val="1"/>
      <w:marLeft w:val="0"/>
      <w:marRight w:val="0"/>
      <w:marTop w:val="0"/>
      <w:marBottom w:val="0"/>
      <w:divBdr>
        <w:top w:val="none" w:sz="0" w:space="0" w:color="auto"/>
        <w:left w:val="none" w:sz="0" w:space="0" w:color="auto"/>
        <w:bottom w:val="none" w:sz="0" w:space="0" w:color="auto"/>
        <w:right w:val="none" w:sz="0" w:space="0" w:color="auto"/>
      </w:divBdr>
    </w:div>
    <w:div w:id="1277103681">
      <w:bodyDiv w:val="1"/>
      <w:marLeft w:val="0"/>
      <w:marRight w:val="0"/>
      <w:marTop w:val="0"/>
      <w:marBottom w:val="0"/>
      <w:divBdr>
        <w:top w:val="none" w:sz="0" w:space="0" w:color="auto"/>
        <w:left w:val="none" w:sz="0" w:space="0" w:color="auto"/>
        <w:bottom w:val="none" w:sz="0" w:space="0" w:color="auto"/>
        <w:right w:val="none" w:sz="0" w:space="0" w:color="auto"/>
      </w:divBdr>
    </w:div>
    <w:div w:id="16256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younger@jeffersonpva.ky.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symbolsusa.org/IMAGES/Kentucky/Kentucky_State_Seal_300px.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atesymbolsusa.org/IMAGES/Kentucky/Kentucky_State_Seal_300px.jp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ounger\AppData\Roaming\Microsoft\Templates\Homestead%20Press%20Announc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63BC-53D3-4361-AE51-2BCE54DF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Homestead Press Announcement.dotx</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1447</CharactersWithSpaces>
  <SharedDoc>false</SharedDoc>
  <HLinks>
    <vt:vector size="6" baseType="variant">
      <vt:variant>
        <vt:i4>1703984</vt:i4>
      </vt:variant>
      <vt:variant>
        <vt:i4>0</vt:i4>
      </vt:variant>
      <vt:variant>
        <vt:i4>0</vt:i4>
      </vt:variant>
      <vt:variant>
        <vt:i4>5</vt:i4>
      </vt:variant>
      <vt:variant>
        <vt:lpwstr>http://www.statesymbolsusa.org/IMAGES/Kentucky/Kentucky_State_Seal_300px.jpg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cyounger</dc:creator>
  <cp:lastModifiedBy>cyounger</cp:lastModifiedBy>
  <cp:revision>2</cp:revision>
  <cp:lastPrinted>2008-02-15T13:56:00Z</cp:lastPrinted>
  <dcterms:created xsi:type="dcterms:W3CDTF">2017-03-28T18:39:00Z</dcterms:created>
  <dcterms:modified xsi:type="dcterms:W3CDTF">2017-03-28T18:39:00Z</dcterms:modified>
</cp:coreProperties>
</file>